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8E" w:rsidRDefault="00AC7A8E" w:rsidP="00AC7A8E">
      <w:pPr>
        <w:shd w:val="clear" w:color="auto" w:fill="FFFFFF"/>
        <w:spacing w:line="315" w:lineRule="atLeast"/>
        <w:jc w:val="center"/>
        <w:rPr>
          <w:b/>
          <w:bCs/>
          <w:sz w:val="40"/>
          <w:szCs w:val="40"/>
        </w:rPr>
      </w:pPr>
      <w:bookmarkStart w:id="0" w:name="_GoBack"/>
      <w:r w:rsidRPr="00AC7A8E">
        <w:rPr>
          <w:b/>
          <w:bCs/>
          <w:sz w:val="40"/>
          <w:szCs w:val="40"/>
        </w:rPr>
        <w:t xml:space="preserve">Консультация для родителей второй младшей группы ДОУ. </w:t>
      </w:r>
    </w:p>
    <w:p w:rsidR="00AC7A8E" w:rsidRPr="00AC7A8E" w:rsidRDefault="00AC7A8E" w:rsidP="00AC7A8E">
      <w:pPr>
        <w:shd w:val="clear" w:color="auto" w:fill="FFFFFF"/>
        <w:spacing w:line="315" w:lineRule="atLeast"/>
        <w:jc w:val="center"/>
        <w:rPr>
          <w:b/>
          <w:bCs/>
          <w:sz w:val="40"/>
          <w:szCs w:val="40"/>
        </w:rPr>
      </w:pPr>
      <w:r w:rsidRPr="00AC7A8E">
        <w:rPr>
          <w:b/>
          <w:bCs/>
          <w:sz w:val="40"/>
          <w:szCs w:val="40"/>
        </w:rPr>
        <w:t>Тема «Пальчиковая гимнастика»</w:t>
      </w:r>
    </w:p>
    <w:bookmarkEnd w:id="0"/>
    <w:p w:rsidR="00D6335D" w:rsidRPr="00AC7A8E" w:rsidRDefault="00AC7A8E" w:rsidP="00AC7A8E">
      <w:pPr>
        <w:rPr>
          <w:sz w:val="28"/>
          <w:szCs w:val="28"/>
        </w:rPr>
      </w:pP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"Ум ребенка находится на кончиках его пальцев"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В. Сухомлинский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Пальчиковые игры и упражнения</w:t>
      </w:r>
      <w:r w:rsidRPr="00AC7A8E">
        <w:rPr>
          <w:color w:val="000000"/>
          <w:sz w:val="28"/>
          <w:szCs w:val="28"/>
          <w:shd w:val="clear" w:color="auto" w:fill="FFFFFF"/>
        </w:rPr>
        <w:t> 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Пальчиковые игры, на фольклорном материале</w:t>
      </w:r>
      <w:r w:rsidRPr="00AC7A8E">
        <w:rPr>
          <w:color w:val="000000"/>
          <w:sz w:val="28"/>
          <w:szCs w:val="28"/>
          <w:shd w:val="clear" w:color="auto" w:fill="FFFFFF"/>
        </w:rPr>
        <w:t>, максимально эффективны для развития маленького ребёнка. Они содержательны, увлекательны, грамотны по своему дидактическому наполнению.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Дети раннего возраста отличаются повышенной эмоциональной впечатлительностью, внушаемостью. Сосредоточение короткое, внимание малого объема и непроизвольное, и распределить его в силу возрастных особенностей дети не могут. Малышам приемлемы небольшие по времени занятия, игры, сопровождаемые эмоциональной речью взрослого. В нашей группе большое внимание уделяется пальчиковым играм.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Пальчиковые игры очень полезны малышам</w:t>
      </w:r>
      <w:r w:rsidRPr="00AC7A8E">
        <w:rPr>
          <w:color w:val="000000"/>
          <w:sz w:val="28"/>
          <w:szCs w:val="28"/>
          <w:shd w:val="clear" w:color="auto" w:fill="FFFFFF"/>
        </w:rPr>
        <w:t>, потому что улучшают координацию мелких движений, а развитие мелкой моторики стимулирует развитие речевых центров в головном мозге. Малыши, которые регулярно занимаются пальчиковой гимнастикой, быстро учатся писать, рисовать, обладают хорошей памятью. Если у ребенка ловкие и подвижные пальчики, то научиться говорить ему не составит труда. Ведь те слова, которые проговаривают взрослые в такт движения пальчиков малыша, легко запоминаются. Для ребенка пальчиковые игры - это мостик между ним и окружающим миром, ведь героями гимнастики обычно являются люди, животные, явления природы и т. д.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Заниматься пальчиковыми играми нужно с самого рождения. Играть с ребенком можно дома, в поликлинике, в очереди, на отдыхе. Ведь они не требуют особого реквизита. А еще один важный момент пальчиковых игр - дети быстро успокаиваются после стресса.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Деткам нашей группы очень нравятся пальчиковые игры. Мы играем с ними в любую свободную минутку. Они знают много игр и с легкостью заучивают текст, сопровождающий игру. Вот некоторые из них. Попробуем? Тогда готовьтесь!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«Игрушки»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Я с игрушками играю: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перед собой, сжимаем-разжимаем пальцы обеих рук.)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Мячик я тебе бросаю,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(Протягиваем руки вперёд – «бросаем мяч».)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Пирамидку собираю,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(Прямые кисти ладонями вниз поочерёдно кладём друг на друга несколько раз.)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lastRenderedPageBreak/>
        <w:t>Грузовик везде катаю.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(Двигаем перед собой слегка раскрытой кистью правой руки – «катаем машинку».)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«Грибы»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Красный-красный мухомор -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(Соединяем кончики пальцев – изображаем шляпу гриба.)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Белых крапинок узор.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(Одна рука – «шляпка гриба», указательным пальцем другой руки показываем «крапинки».)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Ты красивый, но не рвём!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(Погрозили пальчиком.)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И в корзинку не берём!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(Прямая ладонь от себя – отодвигающий жест.)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«Осень»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Цель: 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Вышла осень погулять,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(«Идём» указательным и средним пальцами одной руки.)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Стала листья собирать.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(Одной рукой «подбираем» листья и «кладём» в другую.)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«Деревья»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Здравствуй, лес,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(Поднять обе руки ладонями к себе, широко расставить пальцы.)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Дремучий лес,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Полный сказок и чудес!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«Овощи»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Я – зелёная капуста,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перед собой образуют круг.)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Без меня в кастрюле пусто.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(Наклонили голову – «заглядываем в кастрюлю».)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Листья снимете с меня,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(Разводим руки в стороны.)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И останусь только я!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«Фрукты»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Жёлтый-жёлтый наш лимон,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(Одноимённые пальцы соединяются подушечками – показываем лимон.)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Кислым соком брызжет он.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(Пальцы резко разводим в стороны.)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 xml:space="preserve">В чай </w:t>
      </w:r>
      <w:proofErr w:type="gramStart"/>
      <w:r w:rsidRPr="00AC7A8E">
        <w:rPr>
          <w:color w:val="000000"/>
          <w:sz w:val="28"/>
          <w:szCs w:val="28"/>
          <w:shd w:val="clear" w:color="auto" w:fill="FFFFFF"/>
        </w:rPr>
        <w:t>его</w:t>
      </w:r>
      <w:proofErr w:type="gramEnd"/>
      <w:r w:rsidRPr="00AC7A8E">
        <w:rPr>
          <w:color w:val="000000"/>
          <w:sz w:val="28"/>
          <w:szCs w:val="28"/>
          <w:shd w:val="clear" w:color="auto" w:fill="FFFFFF"/>
        </w:rPr>
        <w:t xml:space="preserve"> положим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(Соединяем большой, указательный и средний пальцы одной руки и «опускаем лимон в чай».)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Вместе с жёлтой кожей.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(Пальцы в том же положении, делаем вращательные движения – «помешиваем чай».)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«Овощи - фрукты»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В огороде много гряд,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(Сжимают и разжимают пальцы.)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Тут и репа, и салат,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(Загибают пальцы поочерёдно.)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Тут и свёкла, и горох,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А картофель разве плох?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Наш зелёный огород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(Хлопают в ладоши.)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Нас прокормит целый год.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lastRenderedPageBreak/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«Одежда»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Я надену сапоги,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(Показываем на ноги, туловище, голову.)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Курточку и шапку.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И на руку каждую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(Одна рука выпрямленными пальцами вверх, другая – проводит по мизинцу и ребру ладони, показывая направление надевания перчаток.)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Натяну перчатку.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(Смена рук.)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«Посуда»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Из тарелок, как один,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(Ладони вместе перед собой «тарелка».)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Суп мы ложками едим.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(Вращательные движения рукой с воображаемой ложкой.)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Вилкой кушаем котлеты,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(Указательный и средний пальцы выпрямлены, большой палец придерживает безымянный и мизинец – «держим вилку».)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Ножик режет нам омлеты.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(«Режем» прямой ладонью взад-вперёд.)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«Продукты питания»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Муку в тесто замесили,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(Сжимают и разжимают пальцы.)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А из теста мы слепили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(Прихлопывают ладонями, «лепят».)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Пирожки и плюшки,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(Поочерёдно разгибают пальцы, начиная с мизинца.)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Сдобные ватрушки,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Булочки и калачи –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(Обе ладони разворачивают вверх.)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Всё мы испечем в печи.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Очень вкусно!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(Гладят животы.)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</w:rPr>
        <w:br/>
      </w:r>
      <w:r w:rsidRPr="00AC7A8E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«Зима»</w:t>
      </w:r>
      <w:r w:rsidRPr="00AC7A8E">
        <w:rPr>
          <w:color w:val="000000"/>
          <w:sz w:val="28"/>
          <w:szCs w:val="28"/>
        </w:rPr>
        <w:br/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C7A8E">
        <w:rPr>
          <w:color w:val="000000"/>
          <w:sz w:val="28"/>
          <w:szCs w:val="28"/>
          <w:shd w:val="clear" w:color="auto" w:fill="FFFFFF"/>
        </w:rPr>
        <w:t> развитие мелкой моторики, координации движений пальцев рук.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Снег ложится на дома,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разводим в стороны, ладонями вниз.)</w:t>
      </w:r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Улицы и крыши.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«домиком».)</w:t>
      </w:r>
      <w:r w:rsidRPr="00AC7A8E">
        <w:rPr>
          <w:color w:val="000000"/>
          <w:sz w:val="28"/>
          <w:szCs w:val="28"/>
        </w:rPr>
        <w:br/>
      </w:r>
      <w:proofErr w:type="gramStart"/>
      <w:r w:rsidRPr="00AC7A8E">
        <w:rPr>
          <w:color w:val="000000"/>
          <w:sz w:val="28"/>
          <w:szCs w:val="28"/>
          <w:shd w:val="clear" w:color="auto" w:fill="FFFFFF"/>
        </w:rPr>
        <w:t>Тихо к нам идёт зима,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(Палец к губам.</w:t>
      </w:r>
      <w:proofErr w:type="gramEnd"/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«Идём» указательным и средним пальцами одной руки.)</w:t>
      </w:r>
      <w:proofErr w:type="gramEnd"/>
      <w:r w:rsidRPr="00AC7A8E">
        <w:rPr>
          <w:color w:val="000000"/>
          <w:sz w:val="28"/>
          <w:szCs w:val="28"/>
        </w:rPr>
        <w:br/>
      </w:r>
      <w:r w:rsidRPr="00AC7A8E">
        <w:rPr>
          <w:color w:val="000000"/>
          <w:sz w:val="28"/>
          <w:szCs w:val="28"/>
          <w:shd w:val="clear" w:color="auto" w:fill="FFFFFF"/>
        </w:rPr>
        <w:t>Мы её не слышим… </w:t>
      </w:r>
      <w:r w:rsidRPr="00AC7A8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(Рука за ухом.)</w:t>
      </w:r>
    </w:p>
    <w:sectPr w:rsidR="00D6335D" w:rsidRPr="00AC7A8E" w:rsidSect="00AC7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8E"/>
    <w:rsid w:val="00AC7A8E"/>
    <w:rsid w:val="00D43183"/>
    <w:rsid w:val="00D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AC7A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AC7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2022-02-13T17:06:00Z</dcterms:created>
  <dcterms:modified xsi:type="dcterms:W3CDTF">2022-02-13T18:01:00Z</dcterms:modified>
</cp:coreProperties>
</file>